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kjemiprosessfaget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KJP03-02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KM8618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gjennomføre, dokumentere og vurdere arbeid i henhold til instrukser og prosedyrer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KM8618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planlegge, gjennomføre, dokumentere og vurdere arbeid i henhold til instrukser og prosedyrer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KM8617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virksomhetens verdikjede fra råstoff til produkt og beskrive faktorer som påvirker sikkerhet og lønnsomhet i produksjonen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759479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KM8617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virksomhetens verdikjede fra råstoff til produkt og beskrive faktorer som påvirker sikkerhet og lønnsomhet i produksjonen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KM8616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velge verneutstyr tilpasset arbeidsoppgaven og reflektere over konsekvenser av støy, vibrasjon, varme, farlige stoffer og støveksponering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424247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KM8616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og velge verneutstyr tilpasset arbeidsoppgaven og reflektere over konsekvenser av støy, vibrasjon, varme, farlige stoffer og støveksponering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KM8597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risiko for ulykker og helsefare og reflektere over viktigheten av å holde orden på arbeidsplassen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718771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KM8597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risiko for ulykker og helsefare og reflektere over viktigheten av å holde orden på arbeidsplassen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KM8608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viktigheten av og arbeide i tråd med ergonomiske prinsipper og drøfte hvordan arbeidsteknikker og arbeidsstillinger kan forebygge helseskader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856819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KM8608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viktigheten av og arbeide i tråd med ergonomiske prinsipper og drøfte hvordan arbeidsteknikker og arbeidsstillinger kan forebygge helseskader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KM8615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forklare kontrollert nedkjøring, akutt nedstenging og varslings- og nødprosedyrer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379689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KM8615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forklare kontrollert nedkjøring, akutt nedstenging og varslings- og nødprosedyrer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KM8613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en sikker jobb-analyse og arbeids- og entretillatelse, gjøre rede for risikotiltak ved arbeid i høyden og sikre risikoutsatte arbeidsoperasjoner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919253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KM8613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en sikker jobb-analyse og arbeids- og entretillatelse, gjøre rede for risikotiltak ved arbeid i høyden og sikre risikoutsatte arbeidsoperasjoner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KM8610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registrere og rapportere avvik og uønskede hendelser og foreslå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109221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KM8610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registrere og rapportere avvik og uønskede hendelser og foreslå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KM8598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følge opp tiltak i tråd med bedriftens rutiner for helse, miljø, sikkerhet og kvalitet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7911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KM8598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opp tiltak i tråd med bedriftens rutiner for helse, miljø, sikkerhet og kvalitet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KM8601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forklare hvordan virksomhetens drift og avvik kan påvirke miljøet og gi konsekvenser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1974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KM8601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forklare hvordan virksomhetens drift og avvik kan påvirke miljøet og gi konsekvenser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KM8600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klargjøre, starte og drifte prosessutstyr etter gjeldende standard og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316352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KM8600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klargjøre, starte og drifte prosessutstyr etter gjeldende standard og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KM8603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tegne og gjøre rede for prinsipper og virkemåter til prosess- og måleutstyr for prosesstyring, regulering og optimalisering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372743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KM8603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tegne og gjøre rede for prinsipper og virkemåter til prosess- og måleutstyr for prosesstyring, regulering og optimalisering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KM8604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vedlikehold, og delta i feilsøking og klargjøring i tverrfaglig team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457729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KM8604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vedlikehold, og delta i feilsøking og klargjøring i tverrfaglig team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KM8605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hvordan relevant prosessutstyr fungerer, og hvordan kjemisk, biologisk, fysisk og mekanisk bearbeiding foregår i enhetsoperasjoner og prosesser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207056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KM8605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relevant prosessutstyr fungerer, og hvordan kjemisk, biologisk, fysisk og mekanisk bearbeiding foregår i enhetsoperasjoner og prosesser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KM8612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tegne og gjøre rede for prinsipper og virkemåter til reguleringer og ulikt måleutstyr for prosesstyring og optimalisering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42215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KM8612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tegne og gjøre rede for prinsipper og virkemåter til reguleringer og ulikt måleutstyr for prosesstyring og optimalisering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KM8606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tekniske flytskjemaer og skjermbilder som forklarer prosessavsnitt, og skissere tegninger som forklarer enhetsoperasjoner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242226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KM8606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tekniske flytskjemaer og skjermbilder som forklarer prosessavsnitt, og skissere tegninger som forklarer enhetsoperasjoner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KM8599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bruke bedriftens kvalitetsstyringssystemer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921552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9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KM8599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og bruke bedriftens kvalitetsstyringssystemer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KM8602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håndtere avfall og destruere restprodukter og feilvare etter offentlige og bedriftsinterne krav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612595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KM8602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håndtere avfall og destruere restprodukter og feilvare etter offentlige og bedriftsinterne 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KM8614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fagterminologi for å kommunisere med kolleger og andre yrkesutøvere på norsk og engelsk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105163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1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KM8614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fagterminologi for å kommunisere med kolleger og andre yrkesutøvere på norsk og engelsk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KM8607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drøfte ulike løsninger som bidrar til å minimere miljøavtrykk og sikre effektiv ressursutnyttelse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164393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2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KM8607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ulike løsninger som bidrar til å minimere miljøavtrykk og sikre effektiv ressursutnyttelse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KM8611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driftsanalyser i samarbeid med laboratoriestøtte, og vurdere og foreslå tiltak ut fra analyseresultat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722268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3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KM8611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driftsanalyser i samarbeid med laboratoriestøtte, og vurdere og foreslå tiltak ut fra analyseresultat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KM8609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betydningen av egen medvirkning på arbeidsplassen og hva det gjør med egen mestring, utvikling og motivasjon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941115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4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KM8609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betydningen av egen medvirkning på arbeidsplassen og hva det gjør med egen mestring, utvikling og motivasjon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KM8619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bedriftens organisering, egenart og rolle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380375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5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KM8619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bedriftens organisering, egenart og rolle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KM8620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partssamarbeidet i bedriften, og reflektere over arbeidsgivers og arbeidstakers plikter og rettigheter og over hvilke krav og forventninger som stilles til et likeverdig og inkluderende arbeidsliv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212819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6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KM8620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partssamarbeidet i bedriften, og reflektere over arbeidsgivers og arbeidstakers plikter og rettigheter og over hvilke krav og forventninger som stilles til et likeverdig og inkluderende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Kjemiprosessfaget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8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5D9584-51E5-482F-8C8F-839E5683444F}"/>
</file>

<file path=customXml/itemProps3.xml><?xml version="1.0" encoding="utf-8"?>
<ds:datastoreItem xmlns:ds="http://schemas.openxmlformats.org/officeDocument/2006/customXml" ds:itemID="{DB3F818C-C213-461C-8FE6-4FA125C49D0C}"/>
</file>

<file path=customXml/itemProps4.xml><?xml version="1.0" encoding="utf-8"?>
<ds:datastoreItem xmlns:ds="http://schemas.openxmlformats.org/officeDocument/2006/customXml" ds:itemID="{D63CC6AE-62FF-46CB-9D79-ACE69FF163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